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3E7FF" w14:textId="6FA540B1" w:rsidR="00D45DFE" w:rsidRPr="00572B27" w:rsidRDefault="006C554A" w:rsidP="00572B27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53B0EA1" wp14:editId="06ACD6DE">
            <wp:simplePos x="0" y="0"/>
            <wp:positionH relativeFrom="column">
              <wp:posOffset>-708660</wp:posOffset>
            </wp:positionH>
            <wp:positionV relativeFrom="page">
              <wp:posOffset>342900</wp:posOffset>
            </wp:positionV>
            <wp:extent cx="6800215" cy="9848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DFE"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проведение системного и сравнительного анализа образовательных достижений </w:t>
      </w: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проведение системного и сравнительного анализа образовательных достижений </w:t>
      </w:r>
      <w:r w:rsidR="00D45DFE"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 для успешной реализации ФГОС и внесение необходимых корректив в образовательную деятельность;</w:t>
      </w:r>
    </w:p>
    <w:p w14:paraId="09082630" w14:textId="77777777" w:rsidR="00D45DFE" w:rsidRPr="00572B27" w:rsidRDefault="00D45DFE" w:rsidP="00572B27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обеспечение условий для самоанализа и самооценки всех участников образовательных отношений;</w:t>
      </w:r>
    </w:p>
    <w:p w14:paraId="18ADBF5B" w14:textId="77777777" w:rsidR="00D45DFE" w:rsidRPr="00572B27" w:rsidRDefault="00D45DFE" w:rsidP="00572B27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содействие повышению квалификации педагогических работников, принимающих участие в процедурах оценки образовательных достижений обучающихся.</w:t>
      </w:r>
    </w:p>
    <w:p w14:paraId="5C92B736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1.6. Принципами построения системы оценивания образовательных достижений обучающихся являются:</w:t>
      </w:r>
    </w:p>
    <w:p w14:paraId="038B7274" w14:textId="77777777" w:rsidR="00D45DFE" w:rsidRPr="00572B27" w:rsidRDefault="00D45DFE" w:rsidP="00572B27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объективность, достоверность, полнота и системность информации;</w:t>
      </w:r>
    </w:p>
    <w:p w14:paraId="17B28BD5" w14:textId="77777777" w:rsidR="00D45DFE" w:rsidRPr="00572B27" w:rsidRDefault="00D45DFE" w:rsidP="00572B27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реалистичность требований, норм и показателей образовательных достижений обучающихся, их социальной и личностной значимости;</w:t>
      </w:r>
    </w:p>
    <w:p w14:paraId="37AB2CFE" w14:textId="77777777" w:rsidR="00D45DFE" w:rsidRPr="00572B27" w:rsidRDefault="00D45DFE" w:rsidP="00572B27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открытость, прозрачность процедур оценивания;</w:t>
      </w:r>
    </w:p>
    <w:p w14:paraId="3CE9D21B" w14:textId="77777777" w:rsidR="00D45DFE" w:rsidRPr="00572B27" w:rsidRDefault="00D45DFE" w:rsidP="00572B27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прогностичность</w:t>
      </w:r>
      <w:proofErr w:type="spellEnd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полученных данных, позволяющих прогнозировать ожидаемые результаты;</w:t>
      </w:r>
    </w:p>
    <w:p w14:paraId="712E3ABC" w14:textId="77777777" w:rsidR="00D45DFE" w:rsidRPr="00572B27" w:rsidRDefault="00D45DFE" w:rsidP="00572B27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доступность информации о состоянии образовательных достижений обучающихся для различных групп потребителей;</w:t>
      </w:r>
    </w:p>
    <w:p w14:paraId="159031D7" w14:textId="77777777" w:rsidR="00D45DFE" w:rsidRPr="00572B27" w:rsidRDefault="00D45DFE" w:rsidP="00572B27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соблюдение морально-этических норм при проведении процедур оценивания.</w:t>
      </w:r>
    </w:p>
    <w:p w14:paraId="57D4BC2D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1.7. Система оценивания в Школе включает технологию оценивания, виды и формы контроля результатов освоения образовательной программы начального, основного и среднего общего образования. Особенностью системы оценивания освоения ФГОС является комплексный подход к оценке результатов образования: оценка предметных, метапредметных и личностных результатов обучающихся.</w:t>
      </w:r>
    </w:p>
    <w:p w14:paraId="1743F799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1.8. Успешность освоения программы первоклассниками характеризуется качественной оценкой в конце учебного года. Успешность освоения учебных программ обучающихся со 2-го по 11-й класс определяется по пятибалльной шкале оценивания: «5» (отлично), «4» (хорошо), «3» (удовлетворительно), «2» (неудовлетворительно). Оценка «1» может быть выставлена в случае, если она предусмотрена критериями оценивания в программе автора. Пятибалльная шкала в соответствии с ФГОС соотносится с тремя уровнями успешности (необходимый/базовый, программный и высокий). Перевод отметки в пятибалльную шкалу осуществляется по следующей схеме.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9"/>
        <w:gridCol w:w="3619"/>
        <w:gridCol w:w="2897"/>
      </w:tblGrid>
      <w:tr w:rsidR="00D45DFE" w:rsidRPr="00572B27" w14:paraId="424ACE88" w14:textId="77777777" w:rsidTr="00D45DFE">
        <w:tc>
          <w:tcPr>
            <w:tcW w:w="39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7E559E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освоения программы</w:t>
            </w:r>
          </w:p>
        </w:tc>
        <w:tc>
          <w:tcPr>
            <w:tcW w:w="399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A7483D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успешности</w:t>
            </w:r>
          </w:p>
        </w:tc>
        <w:tc>
          <w:tcPr>
            <w:tcW w:w="399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8B550D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по 5-балльной шкале</w:t>
            </w:r>
          </w:p>
        </w:tc>
      </w:tr>
      <w:tr w:rsidR="00D45DFE" w:rsidRPr="00572B27" w14:paraId="2CDF6BD3" w14:textId="77777777" w:rsidTr="00D45DFE">
        <w:tc>
          <w:tcPr>
            <w:tcW w:w="399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E20628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90–100 процентов</w:t>
            </w:r>
          </w:p>
        </w:tc>
        <w:tc>
          <w:tcPr>
            <w:tcW w:w="39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1302B3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39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5B6285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D45DFE" w:rsidRPr="00572B27" w14:paraId="133E0FF5" w14:textId="77777777" w:rsidTr="00D45DFE">
        <w:tc>
          <w:tcPr>
            <w:tcW w:w="399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383986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66–89 процентов</w:t>
            </w:r>
          </w:p>
        </w:tc>
        <w:tc>
          <w:tcPr>
            <w:tcW w:w="39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03822E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Программный/повышенный</w:t>
            </w:r>
          </w:p>
        </w:tc>
        <w:tc>
          <w:tcPr>
            <w:tcW w:w="39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A5D08A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</w:tr>
      <w:tr w:rsidR="00D45DFE" w:rsidRPr="00572B27" w14:paraId="60110B93" w14:textId="77777777" w:rsidTr="00D45DFE">
        <w:tc>
          <w:tcPr>
            <w:tcW w:w="399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F6EAF7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50–65 процентов</w:t>
            </w:r>
          </w:p>
        </w:tc>
        <w:tc>
          <w:tcPr>
            <w:tcW w:w="39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A0F213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Необходимый/базовый</w:t>
            </w:r>
          </w:p>
        </w:tc>
        <w:tc>
          <w:tcPr>
            <w:tcW w:w="39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73B5C4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</w:tr>
      <w:tr w:rsidR="00D45DFE" w:rsidRPr="00572B27" w14:paraId="40AFBB06" w14:textId="77777777" w:rsidTr="00D45DFE">
        <w:tc>
          <w:tcPr>
            <w:tcW w:w="399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F5EB69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Меньше 50 процентов</w:t>
            </w:r>
          </w:p>
        </w:tc>
        <w:tc>
          <w:tcPr>
            <w:tcW w:w="39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54C8ED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 необходимого</w:t>
            </w:r>
          </w:p>
        </w:tc>
        <w:tc>
          <w:tcPr>
            <w:tcW w:w="39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AD0544" w14:textId="77777777" w:rsidR="00D45DFE" w:rsidRPr="00572B27" w:rsidRDefault="00D45DFE" w:rsidP="00572B27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</w:tbl>
    <w:p w14:paraId="30A6AD4C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1.9. В системе оценивания определены следующие основные виды контроля:</w:t>
      </w:r>
    </w:p>
    <w:p w14:paraId="05530777" w14:textId="77777777" w:rsidR="00D45DFE" w:rsidRPr="00572B27" w:rsidRDefault="00D45DFE" w:rsidP="00572B27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входной (предварительный) контроль. Осуществляется в начале учебного года. Носит диагностический характер. Цель входного контроля: зафиксировать начальный уровень подготовки обучающегося, уровень его знаний, а также (в соответствии с ФГОС) универсальных учебных действий (УУД), связанных с предстоящей деятельностью;</w:t>
      </w:r>
    </w:p>
    <w:p w14:paraId="5D522550" w14:textId="77777777" w:rsidR="00D45DFE" w:rsidRPr="00572B27" w:rsidRDefault="00D45DFE" w:rsidP="00572B27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промежуточный, тематический контроль проводится после осуществления учебного действия методом сравнения фактических результатов с образцом;</w:t>
      </w:r>
    </w:p>
    <w:p w14:paraId="336E5A09" w14:textId="77777777" w:rsidR="00D45DFE" w:rsidRPr="00572B27" w:rsidRDefault="00D45DFE" w:rsidP="00572B27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итоговый контроль предполагает комплексную проверку (стандартизированные контрольные работы) образовательных результатов (в том числе и метапредметных) в конце учебных четвертей и учебного года, а также в формате ГИА.</w:t>
      </w:r>
    </w:p>
    <w:p w14:paraId="2B80DB4B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1.10. В системе оценивания в соответствии с ФГОС приоритетными становятся формы контроля: продуктивные задания (задачи) по применению знаний и умений, метапредметные диагностические работы, диагностика результатов личностного развития учащихся и учебных и внеучебных достижений.</w:t>
      </w:r>
    </w:p>
    <w:p w14:paraId="0969A5CA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1.11. Новые формы, средства и методы контроля призваны обеспечить комплексную оценку образовательных результатов, включая предметные, метапредметные и личностные результаты обучения, для оказания педагогической поддержки обучающимся.</w:t>
      </w:r>
    </w:p>
    <w:p w14:paraId="3509EC2F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1.12. Средствами фиксации личностных, метапредметных и предметных результатов являются классные журналы, дневники наблюдений, портфолио.</w:t>
      </w:r>
    </w:p>
    <w:p w14:paraId="58B68A95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1.13. Технология оценивания определятся в данном Положении на каждом уровне обучения.</w:t>
      </w:r>
    </w:p>
    <w:p w14:paraId="6DEF6937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Технология оценивания на уровне начального общего образования</w:t>
      </w:r>
    </w:p>
    <w:p w14:paraId="14A46330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 Цели оценочной деятельности направлены на достижение результатов освоения основной образовательной программы начального общего образования.</w:t>
      </w:r>
    </w:p>
    <w:p w14:paraId="017DD3D3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2.1.1. Личностные результаты обучающихся определяются через сформированность личностных УУД:</w:t>
      </w:r>
    </w:p>
    <w:p w14:paraId="5333FFA5" w14:textId="77777777" w:rsidR="00D45DFE" w:rsidRPr="00572B27" w:rsidRDefault="00D45DFE" w:rsidP="00572B27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сформированность внутренней позиции обучающегося;</w:t>
      </w:r>
    </w:p>
    <w:p w14:paraId="0CE34D6A" w14:textId="77777777" w:rsidR="00D45DFE" w:rsidRPr="00572B27" w:rsidRDefault="00D45DFE" w:rsidP="00572B27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принятие и освоение новой социальной роли обучающегося; становление основ российской гражданской идентичности личности; развитие самоуважения и способности адекватно оценивать себя и свои достижения, видеть сильные и слабые стороны своей личности, эмоционально-положительное отношение обучающегося к образовательной организации;</w:t>
      </w:r>
    </w:p>
    <w:p w14:paraId="071D8CBD" w14:textId="77777777" w:rsidR="00D45DFE" w:rsidRPr="00572B27" w:rsidRDefault="00D45DFE" w:rsidP="00572B27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сформированность самооценки (способности адекватно судить о причинах своего успеха/неуспеха в учении) и мотивации к учебной деятельности, включая социальные, учебно-познавательные и внешние мотивы, поиск и установление личностного смысла учения обучающимися; понимание границ того, «что я знаю», и того, «что я не знаю», и стремление к преодолению этого разрыва;</w:t>
      </w:r>
    </w:p>
    <w:p w14:paraId="13ACEF1A" w14:textId="77777777" w:rsidR="00D45DFE" w:rsidRPr="00572B27" w:rsidRDefault="00D45DFE" w:rsidP="00572B27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знание основных моральных норм и ориентация на их выполнение на основе понимания их социальной необходимости; способность к учету позиций, мотивов и интересов участников моральной дилеммы при ее разрешении;</w:t>
      </w:r>
    </w:p>
    <w:p w14:paraId="6C5D7403" w14:textId="77777777" w:rsidR="00D45DFE" w:rsidRPr="00572B27" w:rsidRDefault="00D45DFE" w:rsidP="00572B27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развитие этических чувств – стыда, вины, совести как регуляторов морального поведения; развитие доверия и способности к пониманию и сопереживанию чувствам других людей.</w:t>
      </w:r>
    </w:p>
    <w:p w14:paraId="58388070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2.1.2. Оценка метапредметных результатов обучающихся направлена на выявление индивидуальной динамики развития школьников с учетом личностных особенностей и индивидуальных успехов за текущий и предыдущий периоды. Метапредметные результаты обучающихся определяются через сформированность регулятивных, коммуникативных и познавательных УУД. К ним относятся:</w:t>
      </w:r>
    </w:p>
    <w:p w14:paraId="0AA43184" w14:textId="77777777" w:rsidR="00D45DFE" w:rsidRPr="00572B27" w:rsidRDefault="00D45DFE" w:rsidP="00572B27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способность обучающегося принимать и сохранять учебную цель и задачи; способность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искать средства ее осуществления; умение контролировать и оценивать свои действия, вносить коррективы в их выполнение на основе оценки и учета характера ошибок; умение проявлять инициативу и самостоятельность в обучении;</w:t>
      </w:r>
    </w:p>
    <w:p w14:paraId="580C4CD9" w14:textId="77777777" w:rsidR="00D45DFE" w:rsidRPr="00572B27" w:rsidRDefault="00D45DFE" w:rsidP="00572B27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14:paraId="6AED0E00" w14:textId="77777777" w:rsidR="00D45DFE" w:rsidRPr="00572B27" w:rsidRDefault="00D45DFE" w:rsidP="00572B27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14:paraId="233F08CB" w14:textId="77777777" w:rsidR="00D45DFE" w:rsidRPr="00572B27" w:rsidRDefault="00D45DFE" w:rsidP="00572B27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</w:t>
      </w:r>
    </w:p>
    <w:p w14:paraId="444111B6" w14:textId="77777777" w:rsidR="00D45DFE" w:rsidRPr="00572B27" w:rsidRDefault="00D45DFE" w:rsidP="00572B27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14:paraId="0F515547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2.1.3. Предметные результаты обучающихся определяются через сформированность результатов по отдельным предметам:</w:t>
      </w:r>
    </w:p>
    <w:p w14:paraId="3E413652" w14:textId="77777777" w:rsidR="00D45DFE" w:rsidRPr="00572B27" w:rsidRDefault="00D45DFE" w:rsidP="00572B27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способность обучающихся решать учебно-познавательные и учебно-практические задачи с использованием средств, релевантных содержанию учебных предметов, в том числе на основе метапредметных действий.</w:t>
      </w:r>
    </w:p>
    <w:p w14:paraId="66CDC419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Оценка результатов</w:t>
      </w:r>
    </w:p>
    <w:p w14:paraId="7EE8EAE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2.2.1. Личностные результаты выпускников на уровне начального общего образования не подлежат итоговой оценке. Оценка этих результатов осуществляется в ходе внешних </w:t>
      </w:r>
      <w:proofErr w:type="spellStart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неперсонифицированных</w:t>
      </w:r>
      <w:proofErr w:type="spellEnd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мониторинговых исследований, и предметом оценки является эффективность воспитательно-образовательной деятельности Школы.</w:t>
      </w:r>
    </w:p>
    <w:p w14:paraId="488817AD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2.2.2. В рамках системы внутренней оценки используется оценка сформированности отдельных личностных результатов, отвечающая этическим принципам охраны и защиты интересов ребенка и конфиденциальности. Такая оценка осуществляется при поддержке психолого-педагогической службы сопровождения Школы, направлена на решение задачи оптимизации личностного развития обучающихся и включает три основных компонента:</w:t>
      </w:r>
    </w:p>
    <w:p w14:paraId="28012296" w14:textId="77777777" w:rsidR="00D45DFE" w:rsidRPr="00572B27" w:rsidRDefault="00D45DFE" w:rsidP="00572B27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характеристику достижений и положительных качеств обучающегося;</w:t>
      </w:r>
    </w:p>
    <w:p w14:paraId="4E98AD0F" w14:textId="77777777" w:rsidR="00D45DFE" w:rsidRPr="00572B27" w:rsidRDefault="00D45DFE" w:rsidP="00572B27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определение приоритетных задач и направлений личностного развития с учетом как достижений, так и психологических проблем развития ребенка;</w:t>
      </w:r>
    </w:p>
    <w:p w14:paraId="5233E6C0" w14:textId="77777777" w:rsidR="00D45DFE" w:rsidRPr="00572B27" w:rsidRDefault="00D45DFE" w:rsidP="00572B27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систему психолого-педагогических рекомендаций, призванных обеспечить успешную реализацию развивающих и профилактических задач.</w:t>
      </w:r>
    </w:p>
    <w:p w14:paraId="2C282679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2.2.3. Оценка метапредметных результатов представляет собой оценку достижения планируемых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рабочей программы по каждому предмету и внеурочной деятельности.</w:t>
      </w:r>
    </w:p>
    <w:p w14:paraId="1B58B7D1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2.2.4. Оценка метапредметных результатов обучающихся проводится учителем, классным руководителем совместно с педагогом-психологом.</w:t>
      </w:r>
    </w:p>
    <w:p w14:paraId="359087D2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2.2.5. Основными показателями уровня развития метапредметных умений (умения учиться) являются:</w:t>
      </w:r>
    </w:p>
    <w:p w14:paraId="04B7544A" w14:textId="77777777" w:rsidR="00D45DFE" w:rsidRPr="00572B27" w:rsidRDefault="00D45DFE" w:rsidP="00572B27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развития учебно-познавательного интереса;</w:t>
      </w:r>
    </w:p>
    <w:p w14:paraId="08295BED" w14:textId="77777777" w:rsidR="00D45DFE" w:rsidRPr="00572B27" w:rsidRDefault="00D45DFE" w:rsidP="00572B27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формирования целеполагания;</w:t>
      </w:r>
    </w:p>
    <w:p w14:paraId="35B839B0" w14:textId="77777777" w:rsidR="00D45DFE" w:rsidRPr="00572B27" w:rsidRDefault="00D45DFE" w:rsidP="00572B27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формирования учебных действий;</w:t>
      </w:r>
    </w:p>
    <w:p w14:paraId="7789DD51" w14:textId="77777777" w:rsidR="00D45DFE" w:rsidRPr="00572B27" w:rsidRDefault="00D45DFE" w:rsidP="00572B27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формирования контроля;</w:t>
      </w:r>
    </w:p>
    <w:p w14:paraId="7EFC5818" w14:textId="77777777" w:rsidR="00D45DFE" w:rsidRPr="00572B27" w:rsidRDefault="00D45DFE" w:rsidP="00572B27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формирования оценки.</w:t>
      </w:r>
    </w:p>
    <w:p w14:paraId="31CC91AC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2.2.6. Оценка предметных результатов проводится как в ходе </w:t>
      </w:r>
      <w:proofErr w:type="spellStart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неперсонифицированных</w:t>
      </w:r>
      <w:proofErr w:type="spellEnd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процедур с целью оценки эффективности деятельности образовательной организации,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образования. При этом итоговая оценка ограничивается контролем успешности освоения действий, выполняемых </w:t>
      </w: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обучающимися с предметным содержанием, отражающим опорную систему знаний данного учебного курса.</w:t>
      </w:r>
    </w:p>
    <w:p w14:paraId="0FFD3E31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2.2.7. Для отслеживания уровня усвоения предметных достижений используются входные и итоговые проверочные работы; тестовые диагностические работы; текущие проверочные работы; комплексные (интегрированные) проверочные работы; портфолио ученика и т. д.</w:t>
      </w:r>
    </w:p>
    <w:p w14:paraId="014794F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 Процедуры оценивания</w:t>
      </w:r>
    </w:p>
    <w:p w14:paraId="3229FC21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2.3.1. Оценивание обучающихся 1-го класса осуществляется в форме словесных качественных оценок на </w:t>
      </w:r>
      <w:proofErr w:type="spellStart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критериальной</w:t>
      </w:r>
      <w:proofErr w:type="spellEnd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основе, а также письменных заключений учителя по итогам проверки самостоятельных работ в соответствии с критериями. Использование данных форм оценивания осуществляется в соответствии с </w:t>
      </w:r>
      <w:hyperlink r:id="rId6" w:anchor="/document/97/105933/bssPhr98/" w:history="1">
        <w:r w:rsidRPr="00572B27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>письмом Минобразования России от 03.06.2003 № 13-51-120/13 </w:t>
        </w:r>
      </w:hyperlink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«О системе оценивания учебных достижений младших школьников в условиях </w:t>
      </w:r>
      <w:proofErr w:type="spellStart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безотметочного</w:t>
      </w:r>
      <w:proofErr w:type="spellEnd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обучения в общеобразовательных учреждениях». В течение 1-го года обучения в журнале и личных делах обучающихся фиксируются только пропуски уроков.</w:t>
      </w:r>
    </w:p>
    <w:p w14:paraId="0FBA4D4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2.3.2. Успешность усвоения программ обучающимися 1-го класса характеризуется качественной оценкой. Учитель составляет характеристику образовательных достижений обучающегося.</w:t>
      </w:r>
    </w:p>
    <w:p w14:paraId="7932EF6C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2.3.3. Со 2-го класса текущая и итоговая оценка результатов обучения выставляется в виде отметок: «5», «4», «3», «2». В журнал выставляются отметки за тематические проверочные (контрольные) работы, за стандартизированные контрольные работы по итогам четверти, проекты, творческие работы, практические работы, полные устные ответы, выразительное чтение стихотворений наизусть, пересказы.</w:t>
      </w:r>
    </w:p>
    <w:p w14:paraId="3217EFE5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2.3.4. На уровне начального общего образования учителем используются разнообразные методы оценивания:</w:t>
      </w:r>
    </w:p>
    <w:p w14:paraId="5B5AE467" w14:textId="77777777" w:rsidR="00D45DFE" w:rsidRPr="00572B27" w:rsidRDefault="00D45DFE" w:rsidP="00572B27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наблюдение за определенными аспектами деятельности обучающихся или их продвижением;</w:t>
      </w:r>
    </w:p>
    <w:p w14:paraId="48F936CF" w14:textId="77777777" w:rsidR="00D45DFE" w:rsidRPr="00572B27" w:rsidRDefault="00D45DFE" w:rsidP="00572B27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процесса выполнения обучающимися различного рода творческих заданий, выполняемых обучающимися как индивидуально, так и в парах, группах;</w:t>
      </w:r>
    </w:p>
    <w:p w14:paraId="1BB8728D" w14:textId="77777777" w:rsidR="00D45DFE" w:rsidRPr="00572B27" w:rsidRDefault="00D45DFE" w:rsidP="00572B27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тестирование (для оценки продвижения в освоении системы предметных знаний);</w:t>
      </w:r>
    </w:p>
    <w:p w14:paraId="0E0F4C6A" w14:textId="77777777" w:rsidR="00D45DFE" w:rsidRPr="00572B27" w:rsidRDefault="00D45DFE" w:rsidP="00572B27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открытых ответов, даваемых учеником в свободной форме, – как устных, так и письменных;</w:t>
      </w:r>
    </w:p>
    <w:p w14:paraId="7BF33307" w14:textId="77777777" w:rsidR="00D45DFE" w:rsidRPr="00572B27" w:rsidRDefault="00D45DFE" w:rsidP="00572B27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закрытых или частично закрытых ответов (задания с выбором ответов, задания с коротким свободным ответом);</w:t>
      </w:r>
    </w:p>
    <w:p w14:paraId="3BF9A069" w14:textId="77777777" w:rsidR="00D45DFE" w:rsidRPr="00572B27" w:rsidRDefault="00D45DFE" w:rsidP="00572B27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результатов рефлексии обучающихся (листы самоанализа, листы достижений, дневники учащихся и др.).</w:t>
      </w:r>
    </w:p>
    <w:p w14:paraId="728BA233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2.3.5. За задачи, решенные при изучении новой темы, текущая отметка ставится только положительная. За каждую задачу проверочной/контрольной работы по итогам темы отметка ставится всем ученикам. Ученик не может отказаться от выставления этой отметки, но имеет право пересдать хотя бы один раз.</w:t>
      </w:r>
    </w:p>
    <w:p w14:paraId="71DA785C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2.3.6. Предметные четвертные отметки определяются по таблицам предметных результатов (среднее арифметическое баллов). Итоговая оценка за уровень начального общего образования выставляется на основе всех положительных результатов, накопленных учеником и на основе итоговой диагностики предметных и метапредметных результатов.</w:t>
      </w:r>
    </w:p>
    <w:p w14:paraId="654848BF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2.3.7. Оценка предметных результатов на уровне начального общего образования производится на основе трех уровней успешности: максимального </w:t>
      </w: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(повышенного), программного и базового. Программный уровень имеет два уровня – повышенный и программный. Предметные результаты обучающихся, не достигших базового уровня, характеризуются как ниже необходимого/базового уровня. Все уровни коррелируются с пятибалльной шкалой оценки.</w:t>
      </w:r>
    </w:p>
    <w:p w14:paraId="211BB3CF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Технология оценивания на уровне основного общего образования</w:t>
      </w:r>
    </w:p>
    <w:p w14:paraId="3ECDDFAB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Цели оценочной деятельности</w:t>
      </w:r>
    </w:p>
    <w:p w14:paraId="7B0A8A4B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3.1.1. Основными направлениями и целями оценочной деятельности на уровне основного общего образования в соответствии с требованиями ФГОС ООО являются оценка образовательных достижений обучающихся (с целью итоговой оценки) и оценка результатов деятельности Школы и педагогических кадров (в соответствии с целями аккредитации и аттестации).</w:t>
      </w:r>
    </w:p>
    <w:p w14:paraId="5E68640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3.1.2. Личностные результаты обучающихся фиксируются через сформированность личностных УУД, определяемых по трем основным блокам:</w:t>
      </w:r>
    </w:p>
    <w:p w14:paraId="65D1E88F" w14:textId="77777777" w:rsidR="00D45DFE" w:rsidRPr="00572B27" w:rsidRDefault="00D45DFE" w:rsidP="00572B27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сформированность основ гражданской идентичности личности;</w:t>
      </w:r>
    </w:p>
    <w:p w14:paraId="40D3A07F" w14:textId="77777777" w:rsidR="00D45DFE" w:rsidRPr="00572B27" w:rsidRDefault="00D45DFE" w:rsidP="00572B27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готовность к переходу к самообразованию на основе учебно-познавательной мотивации, в том числе готовность к выбору направления профильного образования;</w:t>
      </w:r>
    </w:p>
    <w:p w14:paraId="11C10D38" w14:textId="77777777" w:rsidR="00D45DFE" w:rsidRPr="00572B27" w:rsidRDefault="00D45DFE" w:rsidP="00572B27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сформированность социальных компетенций, включая ценностно-смысловые установки и моральные нормы, опыт социальных и межличностных отношений, правосознание.</w:t>
      </w:r>
    </w:p>
    <w:p w14:paraId="3624D218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3.1.3. Метапредметные результаты обучающихся определяются через сформированность регулятивных, коммуникативных и познавательных УУД. Основными объектами оценки метапредметных результатов являются:</w:t>
      </w:r>
    </w:p>
    <w:p w14:paraId="3D9CB7C3" w14:textId="77777777" w:rsidR="00D45DFE" w:rsidRPr="00572B27" w:rsidRDefault="00D45DFE" w:rsidP="00572B27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14:paraId="404293E6" w14:textId="77777777" w:rsidR="00D45DFE" w:rsidRPr="00572B27" w:rsidRDefault="00D45DFE" w:rsidP="00572B27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способность к сотрудничеству и коммуникации;</w:t>
      </w:r>
    </w:p>
    <w:p w14:paraId="5530B326" w14:textId="77777777" w:rsidR="00D45DFE" w:rsidRPr="00572B27" w:rsidRDefault="00D45DFE" w:rsidP="00572B27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способность к решению личностно и социально значимых проблем и воплощению найденных решений в практику;</w:t>
      </w:r>
    </w:p>
    <w:p w14:paraId="4855956A" w14:textId="77777777" w:rsidR="00D45DFE" w:rsidRPr="00572B27" w:rsidRDefault="00D45DFE" w:rsidP="00572B27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способность и готовность к использованию ИКТ в целях обучения и развития;</w:t>
      </w:r>
    </w:p>
    <w:p w14:paraId="1651F0D5" w14:textId="77777777" w:rsidR="00D45DFE" w:rsidRPr="00572B27" w:rsidRDefault="00D45DFE" w:rsidP="00572B27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способность к самоорганизации, саморегуляции и рефлексии.</w:t>
      </w:r>
    </w:p>
    <w:p w14:paraId="6090CF61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3.1.4. Оценка предметных результатов представляет собой оценку достижения обучающимся планируемых результатов по отдельным предметам. Формирование этих результатов обеспечивается за счет основных компонентов образовательного процесса –</w:t>
      </w:r>
      <w:r w:rsidRPr="00572B2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учебных предметов.</w:t>
      </w:r>
    </w:p>
    <w:p w14:paraId="2E70985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3.1.5. Основным объектом оценки предметных результатов в соответствии с требованиями ФГОС ООО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действий.</w:t>
      </w:r>
    </w:p>
    <w:p w14:paraId="30908B0F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Оценка результатов</w:t>
      </w:r>
    </w:p>
    <w:p w14:paraId="34338F4C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3.2.1. На итоговую оценку на уровне основного общего образования выносятся только предметные и метапредметные результаты. Она формируется на основе:</w:t>
      </w:r>
    </w:p>
    <w:p w14:paraId="390D3013" w14:textId="77777777" w:rsidR="00D45DFE" w:rsidRPr="00572B27" w:rsidRDefault="00D45DFE" w:rsidP="00572B27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результатов внутришкольного мониторинга образовательных достижений по всем предметам, в том числе за промежуточные и итоговые комплексные работы на межпредметной основе;</w:t>
      </w:r>
    </w:p>
    <w:p w14:paraId="49FA1E18" w14:textId="77777777" w:rsidR="00D45DFE" w:rsidRPr="00572B27" w:rsidRDefault="00D45DFE" w:rsidP="00572B27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оценок за выполнение итоговых работ по всем учебным предметам;</w:t>
      </w:r>
    </w:p>
    <w:p w14:paraId="1B616CB7" w14:textId="77777777" w:rsidR="00D45DFE" w:rsidRPr="00572B27" w:rsidRDefault="00D45DFE" w:rsidP="00572B27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оценок за работы, выносимые на ГИА.</w:t>
      </w:r>
    </w:p>
    <w:p w14:paraId="039474D6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3.2.2. В соответствии с требованиями ФГОС ООО достижение личностных результатов не выносится на итоговую оценку обучающихся, а является предметом оценки эффективности воспитательно-образовательной деятельности образовательной организации и образовательных систем разного уровня. Оценка этих результатов образовательной деятельности осуществляется в ходе внешних </w:t>
      </w:r>
      <w:proofErr w:type="spellStart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неперсонифицированных</w:t>
      </w:r>
      <w:proofErr w:type="spellEnd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мониторинговых исследований на основе разработанного инструментария. Оценка этих достижений проводится в форме, не представляющей угрозы личности, психологической безопасности и эмоциональному статусу обучающегося, и может использоваться исключительно в целях оптимизации личностного развития обучающихся.</w:t>
      </w:r>
    </w:p>
    <w:p w14:paraId="7152ECBD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3.2.3. Особенности оценки метапредметных результатов на уровне основного общего образования заключаются в комплексном использовании материалов:</w:t>
      </w:r>
    </w:p>
    <w:p w14:paraId="1550F4F1" w14:textId="77777777" w:rsidR="00D45DFE" w:rsidRPr="00572B27" w:rsidRDefault="00D45DFE" w:rsidP="00572B27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входной и итоговой диагностики (два раза в год);</w:t>
      </w:r>
    </w:p>
    <w:p w14:paraId="5DD172C7" w14:textId="77777777" w:rsidR="00D45DFE" w:rsidRPr="00572B27" w:rsidRDefault="00D45DFE" w:rsidP="00572B27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текущего выполнения учебных исследований и учебных проектов;</w:t>
      </w:r>
    </w:p>
    <w:p w14:paraId="472D2318" w14:textId="77777777" w:rsidR="00D45DFE" w:rsidRPr="00572B27" w:rsidRDefault="00D45DFE" w:rsidP="00572B27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промежуточных и итоговых комплексных работ на межпредметной основе;</w:t>
      </w:r>
    </w:p>
    <w:p w14:paraId="29A831A7" w14:textId="77777777" w:rsidR="00D45DFE" w:rsidRPr="00572B27" w:rsidRDefault="00D45DFE" w:rsidP="00572B27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текущего выполнения выборочных учебно-практических и учебно-познавательных заданий.</w:t>
      </w:r>
    </w:p>
    <w:p w14:paraId="348596A8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3.2.4. Особенности оценки предметных результатов заключаются в использовании уровневого подхода, предполагающего выделение базового уровня достижений. Реальные достижения обучающихся основной школы могут соответствовать базовому уровню, а могут отличаться от него как в сторону превышения, так и в сторону недостижения.</w:t>
      </w:r>
    </w:p>
    <w:p w14:paraId="03F16D59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3.2.5. В соответствии с ФГОС ООО выделены следующие уровни достижений обучающихся:</w:t>
      </w:r>
    </w:p>
    <w:p w14:paraId="5FFC994A" w14:textId="77777777" w:rsidR="00D45DFE" w:rsidRPr="00572B27" w:rsidRDefault="00D45DFE" w:rsidP="00572B27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высокий уровень достижения планируемых результатов, оценка «отлично» (отметка «5»);</w:t>
      </w:r>
    </w:p>
    <w:p w14:paraId="7891A14B" w14:textId="77777777" w:rsidR="00D45DFE" w:rsidRPr="00572B27" w:rsidRDefault="00D45DFE" w:rsidP="00572B27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программный уровень достижения планируемых результатов, оценка «хорошо» (отметка «4»);</w:t>
      </w:r>
    </w:p>
    <w:p w14:paraId="05E5AC4A" w14:textId="77777777" w:rsidR="00D45DFE" w:rsidRPr="00572B27" w:rsidRDefault="00D45DFE" w:rsidP="00572B27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необходимый базовый уровень достижения планируемых результатов, оценка «удовлетворительно» (отметка «3»);</w:t>
      </w:r>
    </w:p>
    <w:p w14:paraId="570F580A" w14:textId="77777777" w:rsidR="00D45DFE" w:rsidRPr="00572B27" w:rsidRDefault="00D45DFE" w:rsidP="00572B27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ниже необходимого уровня достижения планируемых результатов, оценка «неудовлетворительно» (отметка «2»).</w:t>
      </w:r>
    </w:p>
    <w:p w14:paraId="02B16A9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3.2.6. Высокий, программный и базовый уровни достижения отличаются по полноте освоения планируемых результатов, уровню овладения учебными действиями и сформированностью интереса к данной предметной области.</w:t>
      </w:r>
    </w:p>
    <w:p w14:paraId="6B52554D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3.2.7. Овладение базовым уровнем является достаточным для продолжения обучения на следующем уровне образования. Недостижение базового уровня (пониженный или ниже необходимого уровень достижений) фиксируется в зависимости от объема и уровня освоенного и неосвоенного содержания предмета. Критерием освоения учебного материала является выполнение не менее 50 процентов заданий базового уровня или получение 50 процентов от максимального балла за выполнение заданий базового уровня.</w:t>
      </w:r>
    </w:p>
    <w:p w14:paraId="509F6B40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Процедуры оценивания</w:t>
      </w:r>
    </w:p>
    <w:p w14:paraId="0EE265F9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3.3.1. Оценка достижения метапредметных результатов проводится в ходе различных процедур.</w:t>
      </w:r>
    </w:p>
    <w:p w14:paraId="1E6EAE4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3.3.2. Дополнительным источником данных о достижении отдельных метапредметных результатов служат результаты выполнения проверочных работ (как правило, тематических) по всем предметам.</w:t>
      </w:r>
    </w:p>
    <w:p w14:paraId="17203202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3.3.3. Оценка достижения метапредметных результатов ведется также в рамках системы промежуточной аттестации.</w:t>
      </w:r>
    </w:p>
    <w:p w14:paraId="492B3F42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3.3.4. Для оценки динамики формирования и уровня </w:t>
      </w:r>
      <w:proofErr w:type="spellStart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сформированностиметапредметных</w:t>
      </w:r>
      <w:proofErr w:type="spellEnd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результатов в системе внутришкольного мониторинга образовательных достижений все вышеперечисленные данные фиксируются и анализируются в «Портфеле достижений» ученика основной школы.</w:t>
      </w:r>
    </w:p>
    <w:p w14:paraId="1B269A39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3.3.5. Решение о выдаче документа государственного образца об уровне образования – аттестата об основном общем образовании принимается одновременно с рассмотрением и утверждением характеристики обучающегося, с учетом которой осуществляется прием в профильные классы в 10-й класс. В характеристике обучающегося:</w:t>
      </w:r>
    </w:p>
    <w:p w14:paraId="32F74EFB" w14:textId="77777777" w:rsidR="00D45DFE" w:rsidRPr="00572B27" w:rsidRDefault="00D45DFE" w:rsidP="00572B27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отмечаются образовательные достижения и положительные качества обучающегося;</w:t>
      </w:r>
    </w:p>
    <w:p w14:paraId="549DB798" w14:textId="77777777" w:rsidR="00D45DFE" w:rsidRPr="00572B27" w:rsidRDefault="00D45DFE" w:rsidP="00572B27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даются педагогические рекомендации к выбору направлений профильного образования с учетом выбора, сделанного выпускником, а также с учетом успехов и проблем обучающегося.</w:t>
      </w:r>
    </w:p>
    <w:p w14:paraId="419915D7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3.3.6. Внутришкольный мониторинг образовательных достижений ведется каждым учителем-предметником и фиксируется в классных журналах и дневниках обучающихся на бумажных и электронных носителях.</w:t>
      </w:r>
    </w:p>
    <w:p w14:paraId="28E7A7DB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3.3.7. Оценки (в том числе в форме отметок) фиксируются и накапливаются в таблицах образовательных результатов (предметных, метапредметных и личностных).</w:t>
      </w:r>
    </w:p>
    <w:p w14:paraId="5A1F52BA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Технология оценивания на уровне среднего общего образования</w:t>
      </w:r>
    </w:p>
    <w:p w14:paraId="7EB57F0F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Цели оценочной деятельности</w:t>
      </w:r>
    </w:p>
    <w:p w14:paraId="13D86C52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4.1.1. Основными направлениями и целями оценочной деятельности на уровне среднего общего образования в соответствии с требованиями ФГОС СОО являются оценка образовательных достижений обучающихся (с целью итоговой оценки) и оценка результатов деятельности Школы и педагогических кадров (в соответствии с целями аккредитации и аттестации).</w:t>
      </w:r>
    </w:p>
    <w:p w14:paraId="70C041A7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4.1.2. Основным объектом системы оценки результатов образования на уровне среднего общего образования, ее содержательной и </w:t>
      </w:r>
      <w:proofErr w:type="spellStart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критериальной</w:t>
      </w:r>
      <w:proofErr w:type="spellEnd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базой выступают планируемые результаты освоения обучающимися ООП.</w:t>
      </w:r>
    </w:p>
    <w:p w14:paraId="1AA3A8E5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4.1.3. Конечная цель контрольно-оценочной деятельности обучающихся заключается в переводе внешней оценки во внутреннюю самооценку и в достижении полной ответственности обучаемого за процесс и результат непрерывного самообразования.</w:t>
      </w:r>
    </w:p>
    <w:p w14:paraId="13930B2C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4.1.4. Личностные результаты на уровне среднего общего образования определяются на основе полной сформированности:</w:t>
      </w:r>
    </w:p>
    <w:p w14:paraId="0B205062" w14:textId="77777777" w:rsidR="00D45DFE" w:rsidRPr="00572B27" w:rsidRDefault="00D45DFE" w:rsidP="00572B27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гражданской идентичности;</w:t>
      </w:r>
    </w:p>
    <w:p w14:paraId="71B87852" w14:textId="77777777" w:rsidR="00D45DFE" w:rsidRPr="00572B27" w:rsidRDefault="00D45DFE" w:rsidP="00572B27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социальных компетенций;</w:t>
      </w:r>
    </w:p>
    <w:p w14:paraId="4CECCEE2" w14:textId="77777777" w:rsidR="00D45DFE" w:rsidRPr="00572B27" w:rsidRDefault="00D45DFE" w:rsidP="00572B27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навыков самообразования на основе устойчивой учебно-познавательной мотивации;</w:t>
      </w:r>
    </w:p>
    <w:p w14:paraId="33C99FED" w14:textId="77777777" w:rsidR="00D45DFE" w:rsidRPr="00572B27" w:rsidRDefault="00D45DFE" w:rsidP="00572B27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готовности к выбору дальнейшего профильного образования после окончания школы.</w:t>
      </w:r>
    </w:p>
    <w:p w14:paraId="5909092F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4.1.5. Основными объектами оценки метапредметных результатов обучающихся являются:</w:t>
      </w:r>
    </w:p>
    <w:p w14:paraId="4AB231DB" w14:textId="77777777" w:rsidR="00D45DFE" w:rsidRPr="00572B27" w:rsidRDefault="00D45DFE" w:rsidP="00572B27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готовность к самостоятельному проектированию;</w:t>
      </w:r>
    </w:p>
    <w:p w14:paraId="312F79F9" w14:textId="77777777" w:rsidR="00D45DFE" w:rsidRPr="00572B27" w:rsidRDefault="00D45DFE" w:rsidP="00572B27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сформированность коммуникативных компетенций для межличностного общения;</w:t>
      </w:r>
    </w:p>
    <w:p w14:paraId="05671004" w14:textId="77777777" w:rsidR="00D45DFE" w:rsidRPr="00572B27" w:rsidRDefault="00D45DFE" w:rsidP="00572B27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практическое освоение основ проектно-исследовательской деятельности;</w:t>
      </w:r>
    </w:p>
    <w:p w14:paraId="5DDE12AA" w14:textId="77777777" w:rsidR="00D45DFE" w:rsidRPr="00572B27" w:rsidRDefault="00D45DFE" w:rsidP="00572B27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овладение стратегией смыслового чтения и работы с информацией для ее дальнейшей интерпретации;</w:t>
      </w:r>
    </w:p>
    <w:p w14:paraId="2B7ED9DA" w14:textId="77777777" w:rsidR="00D45DFE" w:rsidRPr="00572B27" w:rsidRDefault="00D45DFE" w:rsidP="00572B27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адекватное использование цифровых образовательных ресурсов в интернете для обеспечения потребностей самостоятельной познавательной деятельности;</w:t>
      </w:r>
    </w:p>
    <w:p w14:paraId="3C784EB9" w14:textId="77777777" w:rsidR="00D45DFE" w:rsidRPr="00572B27" w:rsidRDefault="00D45DFE" w:rsidP="00572B27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построение умозаключений и принятие решений на основе критического отношения к получаемой информации.</w:t>
      </w:r>
    </w:p>
    <w:p w14:paraId="6E70D078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4.1.6. Оценка предметных результатов на уровне среднего общего образования представляет собой оценку достижения обучающимся планируемых результатов по отдельным предметам. Формирование этих результатов обеспечивается за счет основных компонентов образовательной деятельности – учебных предметов.</w:t>
      </w:r>
    </w:p>
    <w:p w14:paraId="78FA6D72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Оценка результатов</w:t>
      </w:r>
    </w:p>
    <w:p w14:paraId="3A45B74F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4.2.1. На итоговую оценку на уровне среднего общего образования выносятся только предметные и метапредметные результаты.</w:t>
      </w:r>
    </w:p>
    <w:p w14:paraId="1F962625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4.2.2. Промежуточная аттестация (итоговый контроль) в 10–11-х классах проводится в следующих формах:</w:t>
      </w:r>
    </w:p>
    <w:p w14:paraId="5E42281D" w14:textId="77777777" w:rsidR="00D45DFE" w:rsidRPr="00572B27" w:rsidRDefault="00D45DFE" w:rsidP="00572B27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итоговая контрольная работа, переводные письменные и устные зачеты, собеседование, итоговый опрос, тестирование, защита рефератов, творческих и исследовательских работ, защита проектов, зачет;</w:t>
      </w:r>
    </w:p>
    <w:p w14:paraId="2B09D619" w14:textId="77777777" w:rsidR="00D45DFE" w:rsidRPr="00572B27" w:rsidRDefault="00D45DFE" w:rsidP="00572B27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защита реферата/исследовательской работы предполагает предварительный выбор обучающимся интересующей его темы с учетом рекомендаций учителя или научного руководителя, глубокое изучение выбранной проблемы, специальной литературы и изложение основных положений и выводов реферата/исследования. Не позднее чем за неделю до проведения аттестации исследовательская работа представляется на рецензию учителю. Аттестационная комиссия знакомится с рецензией и выставляет оценку ученику после защиты реферата/исследования;</w:t>
      </w:r>
    </w:p>
    <w:p w14:paraId="336756B3" w14:textId="77777777" w:rsidR="00D45DFE" w:rsidRPr="00572B27" w:rsidRDefault="00D45DFE" w:rsidP="00572B27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тестирование по предмету проводится по готовым тестам, утвержденным педагогическим советом Школы.</w:t>
      </w:r>
    </w:p>
    <w:p w14:paraId="1E75CDCC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4.2.3. Годовая отметка по учебному предмету в 10-м переводном классе выставляется учителем на основе среднего арифметического между отметками за полугодие.</w:t>
      </w:r>
    </w:p>
    <w:p w14:paraId="2864CA80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4.2.4. Итоговая аттестация выпускников осуществляется на основе внешней оценки в форме ГИА-11.</w:t>
      </w:r>
    </w:p>
    <w:p w14:paraId="3DB95D9A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Процедуры оценивания</w:t>
      </w:r>
    </w:p>
    <w:p w14:paraId="0B48B34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4.3.1. Оценка предметных результатов на уровне среднего общего образования производится на основе трех уровней успешности: максимального, программного и базового. Все уровни коррелируются с пятибалльной шкалой оценки.</w:t>
      </w:r>
    </w:p>
    <w:p w14:paraId="7F11F4C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Ведение документации</w:t>
      </w:r>
    </w:p>
    <w:p w14:paraId="6EE804D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 Общие положения</w:t>
      </w:r>
    </w:p>
    <w:p w14:paraId="560E1C25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5.1.1. Итоги промежуточной аттестации обучающихся отражаются отдельной графой в классных и электронных журналах в разделах тех предметов, по которым она проводилась. Годовые отметки выставляются в переводных классах по учебным предметам с учетом результатов промежуточной аттестации за текущий учебный год.</w:t>
      </w:r>
    </w:p>
    <w:p w14:paraId="765A9D4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5.1.2. Родители (законные представители) ученика должны быть своевременно проинформированы или им должно быть вручено письменное сообщение о неудовлетворительных отметках, полученных обучающимся в ходе промежуточной аттестации.</w:t>
      </w:r>
    </w:p>
    <w:p w14:paraId="0D503424" w14:textId="77777777" w:rsidR="00D45DFE" w:rsidRPr="00AB74F6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5.1.3. Письменные работы и протоколы устных ответов учеников в ходе промежуточной аттестации хранятся в делах образовательной организации в течение одного года.</w:t>
      </w:r>
    </w:p>
    <w:p w14:paraId="58ECF50F" w14:textId="77777777" w:rsidR="00D45DFE" w:rsidRPr="00AB74F6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5.1.4. Отметка обучающегося за четверть или полугодие, как правило, не может превышать среднюю арифметическую (округленную по законам математики) оценку </w:t>
      </w: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результатов контрольных, лабораторных, практических и самостоятельных работ, устных ответов, имеющих контрольный характер. Отметка за четверть или полугодие выставляется учителем при наличии не менее трех отметок у обучающихся.</w:t>
      </w:r>
    </w:p>
    <w:p w14:paraId="15823231" w14:textId="77777777" w:rsidR="00D45DFE" w:rsidRPr="00AB74F6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5.1.5. Четвертные (полугодовые), годовые отметки выставляются за три дня до начала каникул или начала аттестационного периода. Классные руководители итоги аттестации и решение педагогического совета Школы о переводе учащегося обязаны довести до сведения обучающихся и их родителей, а в случае неудовлетворительных результатов учебного года или экзаменов – в письменном виде под подпись родителей обучающегося с указанием даты ознакомления.</w:t>
      </w:r>
    </w:p>
    <w:p w14:paraId="3ECC514D" w14:textId="77777777" w:rsidR="00D45DFE" w:rsidRPr="00AB74F6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Ведение документации учителем</w:t>
      </w:r>
    </w:p>
    <w:p w14:paraId="3F57C619" w14:textId="77777777" w:rsidR="00D45DFE" w:rsidRPr="00AB74F6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5.2.1. Учитель по каждому предмету составляет рабочую программу, включая тематическое планирование, которая является основой планирования его педагогической деятельности.</w:t>
      </w:r>
    </w:p>
    <w:p w14:paraId="25577FBB" w14:textId="77777777" w:rsidR="00D45DFE" w:rsidRPr="00AB74F6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5.2.2. Классный и электронный журналы являются главными документами учителя и заполняются ежедневно в соответствии с рабочей программой и тематическим планированием.</w:t>
      </w:r>
    </w:p>
    <w:p w14:paraId="28CBE9D3" w14:textId="77777777" w:rsidR="00D45DFE" w:rsidRPr="00AB74F6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5.2.3. Все виды контрольно-оценочных работ по учебным предметам оцениваются учителем следующим образом: сначала оценивается выполнение всех предложенных заданий, определяется сумма баллов, набранная обучающимися по всем заданиям, и переводится в процентное отношение к максимально возможному количеству баллов, выставляемому за работу.</w:t>
      </w:r>
    </w:p>
    <w:p w14:paraId="31D602AB" w14:textId="77777777" w:rsidR="00D45DFE" w:rsidRPr="00AB74F6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5.2.4. Для коррекции своей работы учитель два раза в год проводит анализ своей педагогической деятельности на основе анализа учебной деятельности обучающихся, учитывая следующие данные:</w:t>
      </w:r>
    </w:p>
    <w:p w14:paraId="7A312ABE" w14:textId="77777777" w:rsidR="00D45DFE" w:rsidRPr="00AB74F6" w:rsidRDefault="00D45DFE" w:rsidP="00572B27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динамику развития обучающихся за учебный период: уровень усвоения обучающимися знаний и умений по основным темам (по результатам тестовых диагностических работ);</w:t>
      </w:r>
    </w:p>
    <w:p w14:paraId="4B41A5F2" w14:textId="77777777" w:rsidR="00D45DFE" w:rsidRPr="00572B27" w:rsidRDefault="00D45DFE" w:rsidP="00572B27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4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сформированности учебной деятельности</w:t>
      </w: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обучающихся (в сравнении с предыдущим полугодием);</w:t>
      </w:r>
    </w:p>
    <w:p w14:paraId="3088168C" w14:textId="77777777" w:rsidR="00D45DFE" w:rsidRPr="00572B27" w:rsidRDefault="00D45DFE" w:rsidP="00572B27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выводы о причинах проблем, неудач и предложения по их преодолению;</w:t>
      </w:r>
    </w:p>
    <w:p w14:paraId="6FD5C655" w14:textId="77777777" w:rsidR="00D45DFE" w:rsidRPr="00572B27" w:rsidRDefault="00D45DFE" w:rsidP="00572B27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сведения о выполнении программы с указанием успехов и возникших трудностей (на основании рабочей программы, тематического планирования, классного и электронного журнала).</w:t>
      </w:r>
    </w:p>
    <w:p w14:paraId="7726A409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5.2.5. При переводе ученика в следующий класс или переходе в другую школу учитель выставляет в личное дело ученика отметки, соответствующие качеству усвоения предмета.</w:t>
      </w:r>
    </w:p>
    <w:p w14:paraId="206FE289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 Ведение документации обучающимися</w:t>
      </w:r>
    </w:p>
    <w:p w14:paraId="7F525F95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5.3.1. Для тренировочных работ, для предъявления работ на оценку, для выполнения домашнего задания используется рабочая тетрадь. Учитель регулярно осуществляет проверку работ в данной тетради.</w:t>
      </w:r>
    </w:p>
    <w:p w14:paraId="1629D1B7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5.3.2. Портфолио обучающихся является формой фиксирования, накопления и оценки индивидуальных достижений школьника. Пополняет «Портфолио» и оценивает его материалы обучающийся.</w:t>
      </w:r>
    </w:p>
    <w:p w14:paraId="5D5F1340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 Ведение документации администрацией Школы</w:t>
      </w:r>
    </w:p>
    <w:p w14:paraId="237259D0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5.4.1. В своей деятельности администрация Школы использует все необходимые материалы учителей, обучающихся и психолого-педагогической службы сопровождения для создания целостной картины реализации и эффективности обучения в Школе.</w:t>
      </w:r>
    </w:p>
    <w:p w14:paraId="74EC590D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5.4.2. Все материалы, получаемые от участников образовательных отношений, заместитель директора Школы классифицирует по классам, по отдельным обучающимся.</w:t>
      </w:r>
    </w:p>
    <w:p w14:paraId="2A21356B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5.4.3. По итогам года на основе получаемых материалов от учителей заместитель директора Школы проводит педагогический анализ эффективности работы педагогического коллектива.</w:t>
      </w:r>
    </w:p>
    <w:p w14:paraId="570B20B6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 Права и обязанности участников образовательных отношений</w:t>
      </w:r>
    </w:p>
    <w:p w14:paraId="60F2D3F6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6.1. Права и обязанности обучающихся</w:t>
      </w:r>
    </w:p>
    <w:p w14:paraId="5EBA6925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6.1.1. Обучающиеся имеют право:</w:t>
      </w:r>
    </w:p>
    <w:p w14:paraId="3060960C" w14:textId="77777777" w:rsidR="00D45DFE" w:rsidRPr="00572B27" w:rsidRDefault="00D45DFE" w:rsidP="00572B27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собственную оценку своих достижений и трудностей;</w:t>
      </w:r>
    </w:p>
    <w:p w14:paraId="04690987" w14:textId="77777777" w:rsidR="00D45DFE" w:rsidRPr="00572B27" w:rsidRDefault="00D45DFE" w:rsidP="00572B27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участие в разработке критериев оценки работы;</w:t>
      </w:r>
    </w:p>
    <w:p w14:paraId="4C9F383D" w14:textId="77777777" w:rsidR="00D45DFE" w:rsidRPr="00572B27" w:rsidRDefault="00D45DFE" w:rsidP="00572B27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самостоятельный выбор сложности и количества проверочных заданий;</w:t>
      </w:r>
    </w:p>
    <w:p w14:paraId="133D5ED8" w14:textId="77777777" w:rsidR="00D45DFE" w:rsidRPr="00572B27" w:rsidRDefault="00D45DFE" w:rsidP="00572B27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оценку своего творчества и инициативы во всех сферах школьной жизни, так же как и на оценку </w:t>
      </w:r>
      <w:proofErr w:type="spellStart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навыковой</w:t>
      </w:r>
      <w:proofErr w:type="spellEnd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стороны обучения;</w:t>
      </w:r>
    </w:p>
    <w:p w14:paraId="346C406A" w14:textId="77777777" w:rsidR="00D45DFE" w:rsidRPr="00572B27" w:rsidRDefault="00D45DFE" w:rsidP="00572B27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ошибку и время на ее ликвидацию.</w:t>
      </w:r>
    </w:p>
    <w:p w14:paraId="37EFE1F9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6.1.2. Обучающиеся обязаны:</w:t>
      </w:r>
    </w:p>
    <w:p w14:paraId="08BCE188" w14:textId="77777777" w:rsidR="00D45DFE" w:rsidRPr="00572B27" w:rsidRDefault="00D45DFE" w:rsidP="00572B27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возможности проявлять оценочную самостоятельность в учебной работе;</w:t>
      </w:r>
    </w:p>
    <w:p w14:paraId="5124CA3D" w14:textId="77777777" w:rsidR="00D45DFE" w:rsidRPr="00572B27" w:rsidRDefault="00D45DFE" w:rsidP="00572B27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овладеть способами оценивания, принятыми на уровне начального, основного и среднего общего образования;</w:t>
      </w:r>
    </w:p>
    <w:p w14:paraId="0B6F69F8" w14:textId="77777777" w:rsidR="00D45DFE" w:rsidRPr="00572B27" w:rsidRDefault="00D45DFE" w:rsidP="00572B27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освоить обязательный минимум УУД в соответствии с ФГОС.</w:t>
      </w:r>
    </w:p>
    <w:p w14:paraId="4C410079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6.2. Права и обязанности учителя</w:t>
      </w:r>
    </w:p>
    <w:p w14:paraId="74BBF05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6.2.1. Учитель имеет право:</w:t>
      </w:r>
    </w:p>
    <w:p w14:paraId="68FFC691" w14:textId="77777777" w:rsidR="00D45DFE" w:rsidRPr="00572B27" w:rsidRDefault="00D45DFE" w:rsidP="00572B27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оценочное суждение по поводу работы обучающихся;</w:t>
      </w:r>
    </w:p>
    <w:p w14:paraId="377192DA" w14:textId="77777777" w:rsidR="00D45DFE" w:rsidRPr="00572B27" w:rsidRDefault="00D45DFE" w:rsidP="00572B27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оценивать работу обучающихся по их запросу и по своему усмотрению. Оценка обучающихся должна предшествовать оценке учителя;</w:t>
      </w:r>
    </w:p>
    <w:p w14:paraId="1B1B776F" w14:textId="77777777" w:rsidR="00D45DFE" w:rsidRPr="00572B27" w:rsidRDefault="00D45DFE" w:rsidP="00572B27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оценивать обучающегося только относительно его собственных возможностей и достижений;</w:t>
      </w:r>
    </w:p>
    <w:p w14:paraId="07C1A6AF" w14:textId="77777777" w:rsidR="00D45DFE" w:rsidRPr="00572B27" w:rsidRDefault="00D45DFE" w:rsidP="00572B27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оценивать деятельность обучающихся только после совместно выработанных критериев оценки данной работы.</w:t>
      </w:r>
    </w:p>
    <w:p w14:paraId="2B243462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6.2.2. Учитель обязан:</w:t>
      </w:r>
    </w:p>
    <w:p w14:paraId="26FA5EE8" w14:textId="77777777" w:rsidR="00D45DFE" w:rsidRPr="00572B27" w:rsidRDefault="00D45DFE" w:rsidP="00572B27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соблюдать правила оценочной безопасности;</w:t>
      </w:r>
    </w:p>
    <w:p w14:paraId="6E17B2CF" w14:textId="77777777" w:rsidR="00D45DFE" w:rsidRPr="00572B27" w:rsidRDefault="00D45DFE" w:rsidP="00572B27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работать над формированием самоконтроля и самооценки у обучающихся;</w:t>
      </w:r>
    </w:p>
    <w:p w14:paraId="1E33A8CF" w14:textId="77777777" w:rsidR="00D45DFE" w:rsidRPr="00572B27" w:rsidRDefault="00D45DFE" w:rsidP="00572B27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оценивать не только </w:t>
      </w:r>
      <w:proofErr w:type="spellStart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навыковую</w:t>
      </w:r>
      <w:proofErr w:type="spellEnd"/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сторону обучения, но также творчество и инициативу во всех сферах школьной жизни с помощью способов качественного оценивания;</w:t>
      </w:r>
    </w:p>
    <w:p w14:paraId="3EDFDF8C" w14:textId="77777777" w:rsidR="00D45DFE" w:rsidRPr="00572B27" w:rsidRDefault="00D45DFE" w:rsidP="00572B27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вести учет продвижения обучающихся в освоении УУД в классном и электронном журналах;</w:t>
      </w:r>
    </w:p>
    <w:p w14:paraId="2D8FC93D" w14:textId="77777777" w:rsidR="00D45DFE" w:rsidRPr="00572B27" w:rsidRDefault="00D45DFE" w:rsidP="00572B27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доводить до сведения родителей (законных представителей) достижения и успехи обучающихся за четверть (полугодие) и учебный год.</w:t>
      </w:r>
    </w:p>
    <w:p w14:paraId="0027F8AA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6.3. Права и обязанности родителей</w:t>
      </w:r>
    </w:p>
    <w:p w14:paraId="187B3A86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6.3.1. Родитель имеет право:</w:t>
      </w:r>
    </w:p>
    <w:p w14:paraId="4A80D2F7" w14:textId="77777777" w:rsidR="00D45DFE" w:rsidRPr="00572B27" w:rsidRDefault="00D45DFE" w:rsidP="00572B27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знать о принципах и способах оценивания в Школе;</w:t>
      </w:r>
    </w:p>
    <w:p w14:paraId="4B2A1CFC" w14:textId="77777777" w:rsidR="00D45DFE" w:rsidRPr="00572B27" w:rsidRDefault="00D45DFE" w:rsidP="00572B27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получение достоверной информации об успехах и достижениях своего ребенка;</w:t>
      </w:r>
    </w:p>
    <w:p w14:paraId="29A6D800" w14:textId="77777777" w:rsidR="00D45DFE" w:rsidRPr="00572B27" w:rsidRDefault="00D45DFE" w:rsidP="00572B27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индивидуальные консультации с учителем по поводу проблем, трудностей и путей преодоления их у своего ребенка.</w:t>
      </w:r>
    </w:p>
    <w:p w14:paraId="00B9336C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6.3.2. Родитель обязан:</w:t>
      </w:r>
    </w:p>
    <w:p w14:paraId="5BF66B48" w14:textId="77777777" w:rsidR="00D45DFE" w:rsidRPr="00572B27" w:rsidRDefault="00D45DFE" w:rsidP="00572B27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знать основные моменты данного Положения;</w:t>
      </w:r>
    </w:p>
    <w:p w14:paraId="177E9A14" w14:textId="77777777" w:rsidR="00D45DFE" w:rsidRPr="00572B27" w:rsidRDefault="00D45DFE" w:rsidP="00572B27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информировать учителя о возможных трудностях и проблемах ребенка, с которыми родитель сталкивается в домашних условиях;</w:t>
      </w:r>
    </w:p>
    <w:p w14:paraId="6EE9A5F0" w14:textId="77777777" w:rsidR="00D45DFE" w:rsidRPr="00572B27" w:rsidRDefault="00D45DFE" w:rsidP="00572B27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посещать родительские собрания, на которых идет просветительская работа по оказанию помощи в образовании детей.</w:t>
      </w:r>
    </w:p>
    <w:p w14:paraId="148FDCA1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 Ответственность сторон</w:t>
      </w:r>
    </w:p>
    <w:p w14:paraId="6E0FCA74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7.1. Несоблюдение субъектами образовательного процесса отдельных пунктов данного Положения может повлечь за собой невыполнение основной задачи Школы: формирование основы умения учиться (становление контрольно-оценочной самостоятельности) у обучающихся.</w:t>
      </w:r>
    </w:p>
    <w:p w14:paraId="6ED6A64B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7.2. При нарушении основных принципов системы оценивания одной из сторон учебно-воспитательного процесса другая сторона имеет право обратиться к администрации Школы с целью защиты своих прав в установленном уставом Школы порядке.</w:t>
      </w:r>
    </w:p>
    <w:p w14:paraId="3BB689A7" w14:textId="77777777" w:rsidR="00D45DFE" w:rsidRPr="00572B27" w:rsidRDefault="00D45DFE" w:rsidP="00572B2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2B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14:paraId="64CB8FA0" w14:textId="77777777" w:rsidR="000D4317" w:rsidRPr="00572B27" w:rsidRDefault="000D4317" w:rsidP="00572B2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D4317" w:rsidRPr="00572B27" w:rsidSect="004B2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4D25"/>
    <w:multiLevelType w:val="multilevel"/>
    <w:tmpl w:val="9930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A03B2"/>
    <w:multiLevelType w:val="multilevel"/>
    <w:tmpl w:val="EB2A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D71CA"/>
    <w:multiLevelType w:val="multilevel"/>
    <w:tmpl w:val="35240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12314"/>
    <w:multiLevelType w:val="multilevel"/>
    <w:tmpl w:val="DCEE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A5577F"/>
    <w:multiLevelType w:val="multilevel"/>
    <w:tmpl w:val="C6EE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1C0642"/>
    <w:multiLevelType w:val="multilevel"/>
    <w:tmpl w:val="648E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6C171B"/>
    <w:multiLevelType w:val="multilevel"/>
    <w:tmpl w:val="1304C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D5205F"/>
    <w:multiLevelType w:val="multilevel"/>
    <w:tmpl w:val="4034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F66FC3"/>
    <w:multiLevelType w:val="multilevel"/>
    <w:tmpl w:val="CA944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1B5264"/>
    <w:multiLevelType w:val="multilevel"/>
    <w:tmpl w:val="FEE6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3F1844"/>
    <w:multiLevelType w:val="multilevel"/>
    <w:tmpl w:val="1C64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485A7D"/>
    <w:multiLevelType w:val="multilevel"/>
    <w:tmpl w:val="60B4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7142CD"/>
    <w:multiLevelType w:val="multilevel"/>
    <w:tmpl w:val="D1E2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376536"/>
    <w:multiLevelType w:val="multilevel"/>
    <w:tmpl w:val="14CA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FA1431"/>
    <w:multiLevelType w:val="multilevel"/>
    <w:tmpl w:val="B804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465F5E"/>
    <w:multiLevelType w:val="multilevel"/>
    <w:tmpl w:val="B9DA7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750B78"/>
    <w:multiLevelType w:val="multilevel"/>
    <w:tmpl w:val="6D9C5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8855B5"/>
    <w:multiLevelType w:val="multilevel"/>
    <w:tmpl w:val="9620D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4B1F43"/>
    <w:multiLevelType w:val="multilevel"/>
    <w:tmpl w:val="94E0D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E51107"/>
    <w:multiLevelType w:val="multilevel"/>
    <w:tmpl w:val="D400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D21F07"/>
    <w:multiLevelType w:val="multilevel"/>
    <w:tmpl w:val="3136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B20122"/>
    <w:multiLevelType w:val="multilevel"/>
    <w:tmpl w:val="6D92D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107E51"/>
    <w:multiLevelType w:val="multilevel"/>
    <w:tmpl w:val="6DBE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22300E"/>
    <w:multiLevelType w:val="multilevel"/>
    <w:tmpl w:val="6DEC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E63FC3"/>
    <w:multiLevelType w:val="multilevel"/>
    <w:tmpl w:val="B3E62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EC0C9A"/>
    <w:multiLevelType w:val="multilevel"/>
    <w:tmpl w:val="21B8D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606B36"/>
    <w:multiLevelType w:val="multilevel"/>
    <w:tmpl w:val="6514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18"/>
  </w:num>
  <w:num w:numId="4">
    <w:abstractNumId w:val="20"/>
  </w:num>
  <w:num w:numId="5">
    <w:abstractNumId w:val="16"/>
  </w:num>
  <w:num w:numId="6">
    <w:abstractNumId w:val="10"/>
  </w:num>
  <w:num w:numId="7">
    <w:abstractNumId w:val="5"/>
  </w:num>
  <w:num w:numId="8">
    <w:abstractNumId w:val="19"/>
  </w:num>
  <w:num w:numId="9">
    <w:abstractNumId w:val="2"/>
  </w:num>
  <w:num w:numId="10">
    <w:abstractNumId w:val="1"/>
  </w:num>
  <w:num w:numId="11">
    <w:abstractNumId w:val="6"/>
  </w:num>
  <w:num w:numId="12">
    <w:abstractNumId w:val="17"/>
  </w:num>
  <w:num w:numId="13">
    <w:abstractNumId w:val="12"/>
  </w:num>
  <w:num w:numId="14">
    <w:abstractNumId w:val="24"/>
  </w:num>
  <w:num w:numId="15">
    <w:abstractNumId w:val="3"/>
  </w:num>
  <w:num w:numId="16">
    <w:abstractNumId w:val="13"/>
  </w:num>
  <w:num w:numId="17">
    <w:abstractNumId w:val="23"/>
  </w:num>
  <w:num w:numId="18">
    <w:abstractNumId w:val="21"/>
  </w:num>
  <w:num w:numId="19">
    <w:abstractNumId w:val="14"/>
  </w:num>
  <w:num w:numId="20">
    <w:abstractNumId w:val="25"/>
  </w:num>
  <w:num w:numId="21">
    <w:abstractNumId w:val="26"/>
  </w:num>
  <w:num w:numId="22">
    <w:abstractNumId w:val="8"/>
  </w:num>
  <w:num w:numId="23">
    <w:abstractNumId w:val="11"/>
  </w:num>
  <w:num w:numId="24">
    <w:abstractNumId w:val="9"/>
  </w:num>
  <w:num w:numId="25">
    <w:abstractNumId w:val="22"/>
  </w:num>
  <w:num w:numId="26">
    <w:abstractNumId w:val="7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DFE"/>
    <w:rsid w:val="000B1C90"/>
    <w:rsid w:val="000D4317"/>
    <w:rsid w:val="004B2FE7"/>
    <w:rsid w:val="00554717"/>
    <w:rsid w:val="00572B27"/>
    <w:rsid w:val="00672CF8"/>
    <w:rsid w:val="006C554A"/>
    <w:rsid w:val="00AB74F6"/>
    <w:rsid w:val="00D45DFE"/>
    <w:rsid w:val="00EE7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7B1E0"/>
  <w15:docId w15:val="{1E53D5B9-E587-45A1-8FE8-AF6DCCB3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2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ll">
    <w:name w:val="fill"/>
    <w:basedOn w:val="a0"/>
    <w:rsid w:val="00D45DFE"/>
  </w:style>
  <w:style w:type="paragraph" w:styleId="a3">
    <w:name w:val="Normal (Web)"/>
    <w:basedOn w:val="a"/>
    <w:uiPriority w:val="99"/>
    <w:semiHidden/>
    <w:unhideWhenUsed/>
    <w:rsid w:val="00D45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5DFE"/>
    <w:rPr>
      <w:b/>
      <w:bCs/>
    </w:rPr>
  </w:style>
  <w:style w:type="character" w:styleId="a5">
    <w:name w:val="Hyperlink"/>
    <w:basedOn w:val="a0"/>
    <w:semiHidden/>
    <w:unhideWhenUsed/>
    <w:rsid w:val="00D45D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5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zavuch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4444</Words>
  <Characters>25331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15</cp:lastModifiedBy>
  <cp:revision>9</cp:revision>
  <dcterms:created xsi:type="dcterms:W3CDTF">2021-10-20T13:53:00Z</dcterms:created>
  <dcterms:modified xsi:type="dcterms:W3CDTF">2022-11-07T05:23:00Z</dcterms:modified>
</cp:coreProperties>
</file>